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11BC" w:rsidRPr="00B8419C" w:rsidRDefault="00C411BC" w:rsidP="00C411BC">
      <w:pPr>
        <w:tabs>
          <w:tab w:val="num" w:pos="576"/>
        </w:tabs>
        <w:suppressAutoHyphens/>
        <w:spacing w:after="0" w:line="240" w:lineRule="auto"/>
        <w:ind w:right="-2" w:firstLine="840"/>
        <w:jc w:val="right"/>
        <w:outlineLvl w:val="1"/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ОБРАЗЕЦ № 5</w:t>
      </w:r>
    </w:p>
    <w:p w:rsidR="00C411BC" w:rsidRPr="00B8419C" w:rsidRDefault="00C411BC" w:rsidP="00C411BC">
      <w:pPr>
        <w:spacing w:before="120" w:after="120" w:line="0" w:lineRule="atLeast"/>
        <w:ind w:left="2160" w:hanging="216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</w:p>
    <w:p w:rsidR="00C411BC" w:rsidRPr="00B8419C" w:rsidRDefault="00C411BC" w:rsidP="00C411BC">
      <w:pPr>
        <w:spacing w:before="120" w:after="120" w:line="0" w:lineRule="atLeast"/>
        <w:ind w:left="2160" w:hanging="216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  <w:r w:rsidRPr="00B8419C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 xml:space="preserve">Д Е К Л А Р А Ц И Я </w:t>
      </w:r>
    </w:p>
    <w:p w:rsidR="00C411BC" w:rsidRPr="00B8419C" w:rsidRDefault="00C411BC" w:rsidP="00C411BC">
      <w:pPr>
        <w:tabs>
          <w:tab w:val="left" w:pos="709"/>
        </w:tabs>
        <w:spacing w:before="120" w:after="120" w:line="0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pl-PL"/>
        </w:rPr>
      </w:pPr>
      <w:r w:rsidRPr="00B8419C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pl-PL"/>
        </w:rPr>
        <w:t xml:space="preserve">по чл. </w:t>
      </w:r>
      <w:r w:rsidRPr="00B8419C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39, ал. 3, т. 1, б. „g“ от ППЗОП</w:t>
      </w:r>
      <w:r w:rsidRPr="00B8419C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pl-PL"/>
        </w:rPr>
        <w:t xml:space="preserve"> </w:t>
      </w:r>
    </w:p>
    <w:p w:rsidR="00C411BC" w:rsidRPr="00B8419C" w:rsidRDefault="00C411BC" w:rsidP="00C411BC">
      <w:pPr>
        <w:tabs>
          <w:tab w:val="left" w:pos="709"/>
        </w:tabs>
        <w:spacing w:before="120" w:after="120" w:line="0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pl-PL"/>
        </w:rPr>
      </w:pPr>
      <w:r w:rsidRPr="00B8419C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pl-PL"/>
        </w:rPr>
        <w:t>за срока на валидност на офертата</w:t>
      </w:r>
    </w:p>
    <w:p w:rsidR="00C411BC" w:rsidRPr="00B8419C" w:rsidRDefault="00C411BC" w:rsidP="00C411BC">
      <w:pPr>
        <w:tabs>
          <w:tab w:val="left" w:pos="709"/>
        </w:tabs>
        <w:spacing w:before="120" w:after="12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bg-BG" w:eastAsia="pl-PL"/>
        </w:rPr>
      </w:pPr>
      <w:r w:rsidRPr="00B8419C">
        <w:rPr>
          <w:rFonts w:ascii="Times New Roman" w:eastAsia="Times New Roman" w:hAnsi="Times New Roman" w:cs="Times New Roman"/>
          <w:sz w:val="24"/>
          <w:szCs w:val="24"/>
          <w:lang w:val="bg-BG" w:eastAsia="pl-PL"/>
        </w:rPr>
        <w:t>Подписаният /та/ […] с [лична карта/документ за самоличност</w:t>
      </w:r>
      <w:r w:rsidRPr="00B8419C">
        <w:rPr>
          <w:rFonts w:ascii="Times New Roman" w:eastAsia="Times New Roman" w:hAnsi="Times New Roman" w:cs="Times New Roman"/>
          <w:sz w:val="24"/>
          <w:szCs w:val="24"/>
          <w:vertAlign w:val="superscript"/>
          <w:lang w:val="bg-BG" w:eastAsia="pl-PL"/>
        </w:rPr>
        <w:footnoteReference w:id="1"/>
      </w:r>
      <w:r w:rsidRPr="00B8419C">
        <w:rPr>
          <w:rFonts w:ascii="Times New Roman" w:eastAsia="Times New Roman" w:hAnsi="Times New Roman" w:cs="Times New Roman"/>
          <w:sz w:val="24"/>
          <w:szCs w:val="24"/>
          <w:lang w:val="bg-BG" w:eastAsia="pl-PL"/>
        </w:rPr>
        <w:t>] № […], издадена на […] от […], в качеството ми на [</w:t>
      </w:r>
      <w:r w:rsidRPr="00B8419C">
        <w:rPr>
          <w:rFonts w:ascii="Times New Roman" w:eastAsia="Times New Roman" w:hAnsi="Times New Roman" w:cs="Times New Roman"/>
          <w:i/>
          <w:iCs/>
          <w:sz w:val="24"/>
          <w:szCs w:val="24"/>
          <w:lang w:val="bg-BG" w:eastAsia="pl-PL"/>
        </w:rPr>
        <w:t>длъжност или друго качество</w:t>
      </w:r>
      <w:r w:rsidRPr="00B8419C">
        <w:rPr>
          <w:rFonts w:ascii="Times New Roman" w:eastAsia="Times New Roman" w:hAnsi="Times New Roman" w:cs="Times New Roman"/>
          <w:sz w:val="24"/>
          <w:szCs w:val="24"/>
          <w:lang w:val="bg-BG" w:eastAsia="pl-PL"/>
        </w:rPr>
        <w:t>], съгласно [</w:t>
      </w:r>
      <w:r w:rsidRPr="00B8419C">
        <w:rPr>
          <w:rFonts w:ascii="Times New Roman" w:eastAsia="Times New Roman" w:hAnsi="Times New Roman" w:cs="Times New Roman"/>
          <w:i/>
          <w:iCs/>
          <w:sz w:val="24"/>
          <w:szCs w:val="24"/>
          <w:lang w:val="bg-BG" w:eastAsia="pl-PL"/>
        </w:rPr>
        <w:t>документа, от който лицето черпи съответните права – учредителен акт, пълномощно и пр.</w:t>
      </w:r>
      <w:r w:rsidRPr="00B8419C">
        <w:rPr>
          <w:rFonts w:ascii="Times New Roman" w:eastAsia="Times New Roman" w:hAnsi="Times New Roman" w:cs="Times New Roman"/>
          <w:sz w:val="24"/>
          <w:szCs w:val="24"/>
          <w:lang w:val="bg-BG" w:eastAsia="pl-PL"/>
        </w:rPr>
        <w:t>],</w:t>
      </w:r>
      <w:r w:rsidRPr="00B8419C">
        <w:rPr>
          <w:rFonts w:ascii="Times New Roman" w:eastAsia="Times New Roman" w:hAnsi="Times New Roman" w:cs="Times New Roman"/>
          <w:i/>
          <w:iCs/>
          <w:sz w:val="24"/>
          <w:szCs w:val="24"/>
          <w:lang w:val="bg-BG" w:eastAsia="pl-PL"/>
        </w:rPr>
        <w:t xml:space="preserve"> </w:t>
      </w:r>
      <w:r w:rsidRPr="00B8419C">
        <w:rPr>
          <w:rFonts w:ascii="Times New Roman" w:eastAsia="Times New Roman" w:hAnsi="Times New Roman" w:cs="Times New Roman"/>
          <w:sz w:val="24"/>
          <w:szCs w:val="24"/>
          <w:lang w:val="bg-BG" w:eastAsia="pl-PL"/>
        </w:rPr>
        <w:t>на [</w:t>
      </w:r>
      <w:r w:rsidRPr="00B8419C">
        <w:rPr>
          <w:rFonts w:ascii="Times New Roman" w:eastAsia="Times New Roman" w:hAnsi="Times New Roman" w:cs="Times New Roman"/>
          <w:i/>
          <w:iCs/>
          <w:sz w:val="24"/>
          <w:szCs w:val="24"/>
          <w:lang w:val="bg-BG" w:eastAsia="pl-PL"/>
        </w:rPr>
        <w:t>наименование на участника/член на обединението</w:t>
      </w:r>
      <w:r w:rsidRPr="00B8419C">
        <w:rPr>
          <w:rFonts w:ascii="Times New Roman" w:eastAsia="Times New Roman" w:hAnsi="Times New Roman" w:cs="Times New Roman"/>
          <w:sz w:val="24"/>
          <w:szCs w:val="24"/>
          <w:lang w:val="bg-BG" w:eastAsia="pl-PL"/>
        </w:rPr>
        <w:t>]</w:t>
      </w:r>
      <w:r w:rsidRPr="00B8419C">
        <w:rPr>
          <w:rFonts w:ascii="Times New Roman" w:eastAsia="Times New Roman" w:hAnsi="Times New Roman" w:cs="Times New Roman"/>
          <w:i/>
          <w:iCs/>
          <w:sz w:val="24"/>
          <w:szCs w:val="24"/>
          <w:lang w:val="bg-BG" w:eastAsia="pl-PL"/>
        </w:rPr>
        <w:t xml:space="preserve"> с </w:t>
      </w:r>
      <w:r w:rsidRPr="00B8419C">
        <w:rPr>
          <w:rFonts w:ascii="Times New Roman" w:eastAsia="Times New Roman" w:hAnsi="Times New Roman" w:cs="Times New Roman"/>
          <w:sz w:val="24"/>
          <w:szCs w:val="24"/>
          <w:lang w:val="bg-BG" w:eastAsia="pl-PL"/>
        </w:rPr>
        <w:t>БУЛСТАТ/ЕИК […], регистрирано в […], със седалище […] и адрес на управление […],във връзка с обществена поръчка с предмет:</w:t>
      </w:r>
    </w:p>
    <w:p w:rsidR="00C411BC" w:rsidRPr="00B8419C" w:rsidRDefault="00C411BC" w:rsidP="00C411BC">
      <w:pPr>
        <w:tabs>
          <w:tab w:val="left" w:pos="709"/>
        </w:tabs>
        <w:spacing w:before="120" w:after="12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bg-BG" w:eastAsia="pl-PL"/>
        </w:rPr>
      </w:pPr>
      <w:r w:rsidRPr="00B8419C">
        <w:rPr>
          <w:rFonts w:ascii="Times New Roman" w:eastAsia="Times New Roman" w:hAnsi="Times New Roman" w:cs="Times New Roman"/>
          <w:sz w:val="24"/>
          <w:szCs w:val="24"/>
          <w:lang w:val="bg-BG" w:eastAsia="pl-PL"/>
        </w:rPr>
        <w:t>„</w:t>
      </w:r>
      <w:r w:rsidRPr="00B8419C">
        <w:rPr>
          <w:rFonts w:ascii="Times New Roman" w:eastAsia="Times New Roman" w:hAnsi="Times New Roman" w:cs="Times New Roman"/>
          <w:b/>
          <w:i/>
          <w:sz w:val="24"/>
          <w:szCs w:val="24"/>
          <w:lang w:val="bg-BG" w:eastAsia="pl-PL"/>
        </w:rPr>
        <w:t xml:space="preserve">Осигуряване на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val="bg-BG" w:eastAsia="pl-PL"/>
        </w:rPr>
        <w:t>хотелиерски</w:t>
      </w:r>
      <w:r w:rsidRPr="00B8419C">
        <w:rPr>
          <w:rFonts w:ascii="Times New Roman" w:eastAsia="Times New Roman" w:hAnsi="Times New Roman" w:cs="Times New Roman"/>
          <w:b/>
          <w:i/>
          <w:sz w:val="24"/>
          <w:szCs w:val="24"/>
          <w:lang w:val="bg-BG" w:eastAsia="pl-PL"/>
        </w:rPr>
        <w:t xml:space="preserve"> и ресторантьорски услуги за нуждите на Българск</w:t>
      </w:r>
      <w:r w:rsidRPr="00B8419C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>a</w:t>
      </w:r>
      <w:r w:rsidRPr="00B8419C">
        <w:rPr>
          <w:rFonts w:ascii="Times New Roman" w:eastAsia="Times New Roman" w:hAnsi="Times New Roman" w:cs="Times New Roman"/>
          <w:b/>
          <w:i/>
          <w:sz w:val="24"/>
          <w:szCs w:val="24"/>
          <w:lang w:val="bg-BG" w:eastAsia="pl-PL"/>
        </w:rPr>
        <w:t xml:space="preserve"> федерация по бокс за участието на състезатели, треньори, рефери и членове на спортни делегации в състезания от международния календар, тренировъчни лагери, спортни семинари и други спортни дейности</w:t>
      </w:r>
      <w:r w:rsidRPr="00B8419C">
        <w:rPr>
          <w:rFonts w:ascii="Times New Roman" w:eastAsia="Times New Roman" w:hAnsi="Times New Roman" w:cs="Times New Roman"/>
          <w:sz w:val="24"/>
          <w:szCs w:val="24"/>
          <w:lang w:val="bg-BG" w:eastAsia="pl-PL"/>
        </w:rPr>
        <w:t>“</w:t>
      </w:r>
    </w:p>
    <w:p w:rsidR="00C411BC" w:rsidRPr="00B8419C" w:rsidRDefault="00C411BC" w:rsidP="00C411B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val="en-AU" w:eastAsia="bg-BG"/>
        </w:rPr>
      </w:pPr>
      <w:r w:rsidRPr="00B8419C">
        <w:rPr>
          <w:rFonts w:ascii="Times New Roman" w:eastAsia="Times New Roman" w:hAnsi="Times New Roman" w:cs="Times New Roman"/>
          <w:b/>
          <w:caps/>
          <w:sz w:val="24"/>
          <w:szCs w:val="24"/>
          <w:lang w:val="en-AU" w:eastAsia="bg-BG"/>
        </w:rPr>
        <w:t xml:space="preserve"> </w:t>
      </w:r>
    </w:p>
    <w:p w:rsidR="00C411BC" w:rsidRPr="00B8419C" w:rsidRDefault="00C411BC" w:rsidP="00C411BC">
      <w:pPr>
        <w:spacing w:before="120" w:after="120" w:line="0" w:lineRule="atLeast"/>
        <w:ind w:left="2160" w:hanging="216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  <w:r w:rsidRPr="00B8419C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>Д Е К Л А Р И Р А М, че:</w:t>
      </w:r>
    </w:p>
    <w:p w:rsidR="00C411BC" w:rsidRDefault="00C411BC" w:rsidP="00C411BC">
      <w:pPr>
        <w:spacing w:before="120" w:after="120" w:line="0" w:lineRule="atLeast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B8419C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Офертата на представлявания от мен участник в процедурата за обществена поръчка (в пълния обем и съдържание, описани в Документацията за участие), съставлява правно-валидно предложение за изпълнение на поръчката, обвързващо и ангажиращо отговорността на участника </w:t>
      </w:r>
      <w:r>
        <w:rPr>
          <w:rFonts w:ascii="Times New Roman" w:hAnsi="Times New Roman" w:cs="Times New Roman"/>
          <w:sz w:val="24"/>
          <w:szCs w:val="24"/>
          <w:lang w:val="bg-BG"/>
        </w:rPr>
        <w:t>18</w:t>
      </w:r>
      <w:r w:rsidRPr="00134C38">
        <w:rPr>
          <w:rFonts w:ascii="Times New Roman" w:hAnsi="Times New Roman" w:cs="Times New Roman"/>
          <w:sz w:val="24"/>
          <w:szCs w:val="24"/>
          <w:lang w:val="bg-BG"/>
        </w:rPr>
        <w:t>0 календарни дни считано от датата, която е посочена в обявлението за краен срок за получаване на офертата.</w:t>
      </w:r>
    </w:p>
    <w:p w:rsidR="00C411BC" w:rsidRPr="00B8419C" w:rsidRDefault="00C411BC" w:rsidP="00C411BC">
      <w:pPr>
        <w:spacing w:before="120" w:after="12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:rsidR="00C411BC" w:rsidRPr="00B8419C" w:rsidRDefault="00C411BC" w:rsidP="00C411BC">
      <w:pPr>
        <w:spacing w:before="120" w:after="12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B8419C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Известна ми е отговорността по чл.313 от Наказателния кодекс.</w:t>
      </w:r>
    </w:p>
    <w:p w:rsidR="00C411BC" w:rsidRPr="00B8419C" w:rsidRDefault="00C411BC" w:rsidP="00C411BC">
      <w:pPr>
        <w:spacing w:before="120" w:after="120" w:line="0" w:lineRule="atLeast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bg-BG" w:eastAsia="bg-BG"/>
        </w:rPr>
      </w:pPr>
    </w:p>
    <w:p w:rsidR="00C411BC" w:rsidRPr="00B8419C" w:rsidRDefault="00C411BC" w:rsidP="00C411BC">
      <w:pPr>
        <w:spacing w:before="120" w:after="12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B8419C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[</w:t>
      </w:r>
      <w:r w:rsidRPr="00B8419C">
        <w:rPr>
          <w:rFonts w:ascii="Times New Roman" w:eastAsia="Times New Roman" w:hAnsi="Times New Roman" w:cs="Times New Roman"/>
          <w:i/>
          <w:iCs/>
          <w:sz w:val="24"/>
          <w:szCs w:val="24"/>
          <w:lang w:val="bg-BG" w:eastAsia="bg-BG"/>
        </w:rPr>
        <w:t>дата на подписване</w:t>
      </w:r>
      <w:r w:rsidRPr="00B8419C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]</w:t>
      </w:r>
      <w:r w:rsidRPr="00B8419C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Pr="00B8419C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Pr="00B8419C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Pr="00B8419C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Pr="00B8419C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  <w:t>Декларатор: [</w:t>
      </w:r>
      <w:r w:rsidRPr="00B8419C">
        <w:rPr>
          <w:rFonts w:ascii="Times New Roman" w:eastAsia="Times New Roman" w:hAnsi="Times New Roman" w:cs="Times New Roman"/>
          <w:i/>
          <w:iCs/>
          <w:sz w:val="24"/>
          <w:szCs w:val="24"/>
          <w:lang w:val="bg-BG" w:eastAsia="bg-BG"/>
        </w:rPr>
        <w:t>подпис</w:t>
      </w:r>
      <w:r w:rsidRPr="00B8419C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]:  </w:t>
      </w:r>
    </w:p>
    <w:p w:rsidR="00C411BC" w:rsidRPr="00B8419C" w:rsidRDefault="00C411BC" w:rsidP="00C411BC">
      <w:pPr>
        <w:spacing w:before="120" w:after="12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B8419C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Pr="00B8419C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Pr="00B8419C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Pr="00B8419C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Pr="00B8419C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Pr="00B8419C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Pr="00B8419C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  <w:t>[</w:t>
      </w:r>
      <w:r w:rsidRPr="00B8419C">
        <w:rPr>
          <w:rFonts w:ascii="Times New Roman" w:eastAsia="Times New Roman" w:hAnsi="Times New Roman" w:cs="Times New Roman"/>
          <w:i/>
          <w:iCs/>
          <w:sz w:val="24"/>
          <w:szCs w:val="24"/>
          <w:lang w:val="bg-BG" w:eastAsia="bg-BG"/>
        </w:rPr>
        <w:t>печат, когато е приложимо</w:t>
      </w:r>
      <w:r w:rsidRPr="00B8419C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]</w:t>
      </w:r>
    </w:p>
    <w:p w:rsidR="00C411BC" w:rsidRPr="00B8419C" w:rsidRDefault="00C411BC" w:rsidP="00C411BC">
      <w:pPr>
        <w:rPr>
          <w:rFonts w:ascii="Times New Roman" w:hAnsi="Times New Roman" w:cs="Times New Roman"/>
        </w:rPr>
      </w:pPr>
    </w:p>
    <w:p w:rsidR="00C411BC" w:rsidRDefault="00C411BC" w:rsidP="00C411BC">
      <w:pPr>
        <w:tabs>
          <w:tab w:val="num" w:pos="576"/>
        </w:tabs>
        <w:suppressAutoHyphens/>
        <w:spacing w:after="0" w:line="240" w:lineRule="auto"/>
        <w:ind w:right="-2" w:firstLine="840"/>
        <w:jc w:val="right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364A3A" w:rsidRPr="00C411BC" w:rsidRDefault="00364A3A" w:rsidP="00C411BC">
      <w:bookmarkStart w:id="0" w:name="_GoBack"/>
      <w:bookmarkEnd w:id="0"/>
    </w:p>
    <w:sectPr w:rsidR="00364A3A" w:rsidRPr="00C411B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7CB0" w:rsidRDefault="00CA7CB0" w:rsidP="00CA7CB0">
      <w:pPr>
        <w:spacing w:after="0" w:line="240" w:lineRule="auto"/>
      </w:pPr>
      <w:r>
        <w:separator/>
      </w:r>
    </w:p>
  </w:endnote>
  <w:endnote w:type="continuationSeparator" w:id="0">
    <w:p w:rsidR="00CA7CB0" w:rsidRDefault="00CA7CB0" w:rsidP="00CA7C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7CB0" w:rsidRDefault="00CA7CB0" w:rsidP="00CA7CB0">
      <w:pPr>
        <w:spacing w:after="0" w:line="240" w:lineRule="auto"/>
      </w:pPr>
      <w:r>
        <w:separator/>
      </w:r>
    </w:p>
  </w:footnote>
  <w:footnote w:type="continuationSeparator" w:id="0">
    <w:p w:rsidR="00CA7CB0" w:rsidRDefault="00CA7CB0" w:rsidP="00CA7CB0">
      <w:pPr>
        <w:spacing w:after="0" w:line="240" w:lineRule="auto"/>
      </w:pPr>
      <w:r>
        <w:continuationSeparator/>
      </w:r>
    </w:p>
  </w:footnote>
  <w:footnote w:id="1">
    <w:p w:rsidR="00C411BC" w:rsidRPr="00670694" w:rsidRDefault="00C411BC" w:rsidP="00C411BC">
      <w:pPr>
        <w:pStyle w:val="FootnoteText"/>
        <w:spacing w:before="120" w:after="120" w:line="0" w:lineRule="atLeast"/>
        <w:rPr>
          <w:rFonts w:ascii="Calibri" w:hAnsi="Calibri"/>
          <w:sz w:val="18"/>
          <w:szCs w:val="18"/>
        </w:rPr>
      </w:pPr>
      <w:r w:rsidRPr="00670694">
        <w:rPr>
          <w:rStyle w:val="FootnoteReference"/>
          <w:rFonts w:ascii="Calibri" w:hAnsi="Calibri"/>
          <w:i/>
          <w:sz w:val="18"/>
          <w:szCs w:val="18"/>
        </w:rPr>
        <w:footnoteRef/>
      </w:r>
      <w:r w:rsidRPr="00670694">
        <w:rPr>
          <w:rFonts w:ascii="Calibri" w:hAnsi="Calibri"/>
          <w:i/>
          <w:sz w:val="18"/>
          <w:szCs w:val="18"/>
        </w:rPr>
        <w:t xml:space="preserve">  </w:t>
      </w:r>
      <w:proofErr w:type="spellStart"/>
      <w:r w:rsidRPr="00670694">
        <w:rPr>
          <w:rFonts w:ascii="Calibri" w:hAnsi="Calibri"/>
          <w:i/>
          <w:sz w:val="18"/>
          <w:szCs w:val="18"/>
        </w:rPr>
        <w:t>Оставя</w:t>
      </w:r>
      <w:proofErr w:type="spellEnd"/>
      <w:r w:rsidRPr="00670694">
        <w:rPr>
          <w:rFonts w:ascii="Calibri" w:hAnsi="Calibri"/>
          <w:i/>
          <w:sz w:val="18"/>
          <w:szCs w:val="18"/>
        </w:rPr>
        <w:t xml:space="preserve"> </w:t>
      </w:r>
      <w:proofErr w:type="spellStart"/>
      <w:r w:rsidRPr="00670694">
        <w:rPr>
          <w:rFonts w:ascii="Calibri" w:hAnsi="Calibri"/>
          <w:i/>
          <w:sz w:val="18"/>
          <w:szCs w:val="18"/>
        </w:rPr>
        <w:t>се</w:t>
      </w:r>
      <w:proofErr w:type="spellEnd"/>
      <w:r w:rsidRPr="00670694">
        <w:rPr>
          <w:rFonts w:ascii="Calibri" w:hAnsi="Calibri"/>
          <w:i/>
          <w:sz w:val="18"/>
          <w:szCs w:val="18"/>
        </w:rPr>
        <w:t xml:space="preserve"> </w:t>
      </w:r>
      <w:proofErr w:type="spellStart"/>
      <w:r w:rsidRPr="00670694">
        <w:rPr>
          <w:rFonts w:ascii="Calibri" w:hAnsi="Calibri"/>
          <w:i/>
          <w:sz w:val="18"/>
          <w:szCs w:val="18"/>
        </w:rPr>
        <w:t>вярното</w:t>
      </w:r>
      <w:proofErr w:type="spellEnd"/>
      <w:r w:rsidRPr="00670694">
        <w:rPr>
          <w:rFonts w:ascii="Calibri" w:hAnsi="Calibri"/>
          <w:i/>
          <w:sz w:val="18"/>
          <w:szCs w:val="18"/>
        </w:rP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7CB0"/>
    <w:rsid w:val="00364A3A"/>
    <w:rsid w:val="003C380B"/>
    <w:rsid w:val="0046174D"/>
    <w:rsid w:val="00C411BC"/>
    <w:rsid w:val="00CA7CB0"/>
    <w:rsid w:val="00CE20B5"/>
    <w:rsid w:val="00D72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31160FF-0AC2-43CC-9594-C264858C1A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C411BC"/>
  </w:style>
  <w:style w:type="paragraph" w:styleId="Heading2">
    <w:name w:val="heading 2"/>
    <w:basedOn w:val="Normal"/>
    <w:next w:val="Normal"/>
    <w:link w:val="Heading2Char"/>
    <w:qFormat/>
    <w:rsid w:val="00CA7CB0"/>
    <w:pPr>
      <w:keepNext/>
      <w:tabs>
        <w:tab w:val="num" w:pos="576"/>
      </w:tabs>
      <w:suppressAutoHyphens/>
      <w:spacing w:after="0" w:line="240" w:lineRule="auto"/>
      <w:ind w:left="576" w:hanging="576"/>
      <w:jc w:val="center"/>
      <w:outlineLvl w:val="1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Podrozdział,stile 1,Footnote,Footnote1,Footnote2,Footnote3,Footnote4,Footnote5,Footnote6,Footnote7,Footnote8,Footnote9,Footnote10,Footnote11,Footnote21,Footnote31,Footnote41,Footnote51,Footnote61,Footnote71,Footnote81,Footnote91,single s"/>
    <w:basedOn w:val="Normal"/>
    <w:link w:val="FootnoteTextChar"/>
    <w:uiPriority w:val="99"/>
    <w:rsid w:val="00CA7C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FootnoteTextChar">
    <w:name w:val="Footnote Text Char"/>
    <w:aliases w:val="Podrozdział Char,stile 1 Char,Footnote Char,Footnote1 Char,Footnote2 Char,Footnote3 Char,Footnote4 Char,Footnote5 Char,Footnote6 Char,Footnote7 Char,Footnote8 Char,Footnote9 Char,Footnote10 Char,Footnote11 Char,Footnote21 Char"/>
    <w:basedOn w:val="DefaultParagraphFont"/>
    <w:link w:val="FootnoteText"/>
    <w:uiPriority w:val="99"/>
    <w:rsid w:val="00CA7CB0"/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styleId="FootnoteReference">
    <w:name w:val="footnote reference"/>
    <w:aliases w:val="Footnote symbol"/>
    <w:uiPriority w:val="99"/>
    <w:rsid w:val="00CA7CB0"/>
    <w:rPr>
      <w:rFonts w:cs="Times New Roman"/>
      <w:vertAlign w:val="superscript"/>
    </w:rPr>
  </w:style>
  <w:style w:type="character" w:customStyle="1" w:styleId="Heading2Char">
    <w:name w:val="Heading 2 Char"/>
    <w:basedOn w:val="DefaultParagraphFont"/>
    <w:link w:val="Heading2"/>
    <w:rsid w:val="00CA7CB0"/>
    <w:rPr>
      <w:rFonts w:ascii="Times New Roman" w:eastAsia="Times New Roman" w:hAnsi="Times New Roman" w:cs="Times New Roman"/>
      <w:b/>
      <w:sz w:val="28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202</Words>
  <Characters>1154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B51</dc:creator>
  <cp:keywords/>
  <dc:description/>
  <cp:lastModifiedBy>Lenovo B51</cp:lastModifiedBy>
  <cp:revision>6</cp:revision>
  <dcterms:created xsi:type="dcterms:W3CDTF">2017-05-03T12:58:00Z</dcterms:created>
  <dcterms:modified xsi:type="dcterms:W3CDTF">2017-05-16T08:21:00Z</dcterms:modified>
</cp:coreProperties>
</file>